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BDF04" w14:textId="77777777" w:rsidR="00D237A4" w:rsidRPr="00E256EA" w:rsidRDefault="00D237A4" w:rsidP="00D237A4">
      <w:pPr>
        <w:rPr>
          <w:i/>
          <w:iCs/>
        </w:rPr>
      </w:pPr>
      <w:r w:rsidRPr="00E256EA">
        <w:rPr>
          <w:i/>
          <w:iCs/>
        </w:rPr>
        <w:t>Bilaga 1</w:t>
      </w:r>
    </w:p>
    <w:p w14:paraId="42C76D60" w14:textId="77777777" w:rsidR="00D237A4" w:rsidRPr="003D46FD" w:rsidRDefault="00D237A4" w:rsidP="00D237A4">
      <w:pPr>
        <w:pStyle w:val="Rubrik1"/>
        <w:rPr>
          <w:sz w:val="36"/>
          <w:szCs w:val="36"/>
        </w:rPr>
      </w:pPr>
      <w:r w:rsidRPr="003D46FD">
        <w:rPr>
          <w:sz w:val="36"/>
          <w:szCs w:val="36"/>
        </w:rPr>
        <w:t xml:space="preserve">Remissmall för skola och socialtjänst vid psykisk ohälsa hos barn och unga som är i behov av kontakt med hälso- och sjukvård                    </w:t>
      </w:r>
    </w:p>
    <w:p w14:paraId="77BBDC4E" w14:textId="77777777" w:rsidR="00D237A4" w:rsidRPr="009F5C94" w:rsidRDefault="00D237A4" w:rsidP="00D237A4">
      <w:pPr>
        <w:pStyle w:val="Rubrik4"/>
        <w:rPr>
          <w:b/>
          <w:bCs/>
          <w:i w:val="0"/>
          <w:iCs w:val="0"/>
          <w:color w:val="000000" w:themeColor="text1"/>
          <w:sz w:val="21"/>
          <w:szCs w:val="21"/>
        </w:rPr>
      </w:pPr>
      <w:r w:rsidRPr="009F5C94">
        <w:rPr>
          <w:b/>
          <w:bCs/>
          <w:i w:val="0"/>
          <w:iCs w:val="0"/>
          <w:color w:val="000000" w:themeColor="text1"/>
          <w:sz w:val="21"/>
          <w:szCs w:val="21"/>
        </w:rPr>
        <w:t xml:space="preserve">Remissen sänds via post till </w:t>
      </w:r>
    </w:p>
    <w:p w14:paraId="7CFF93C5" w14:textId="77777777" w:rsidR="00D237A4" w:rsidRPr="0087645C" w:rsidRDefault="00D237A4" w:rsidP="00D237A4">
      <w:pPr>
        <w:pStyle w:val="Ingetavstnd"/>
        <w:rPr>
          <w:sz w:val="21"/>
          <w:szCs w:val="21"/>
          <w:lang w:val="sv-SE"/>
        </w:rPr>
      </w:pPr>
      <w:r w:rsidRPr="0087645C">
        <w:rPr>
          <w:bCs/>
          <w:sz w:val="21"/>
          <w:szCs w:val="21"/>
          <w:lang w:val="sv-SE"/>
        </w:rPr>
        <w:t xml:space="preserve">Norrlands </w:t>
      </w:r>
      <w:r w:rsidRPr="0087645C">
        <w:rPr>
          <w:sz w:val="21"/>
          <w:szCs w:val="21"/>
          <w:lang w:val="sv-SE"/>
        </w:rPr>
        <w:t>universitetssjukhus</w:t>
      </w:r>
    </w:p>
    <w:p w14:paraId="73D4DB15" w14:textId="77777777" w:rsidR="00D237A4" w:rsidRPr="009F5C94" w:rsidRDefault="00D237A4" w:rsidP="00D237A4">
      <w:pPr>
        <w:rPr>
          <w:rFonts w:eastAsia="Calibri"/>
          <w:b/>
          <w:color w:val="0070C0"/>
          <w:sz w:val="21"/>
          <w:szCs w:val="21"/>
        </w:rPr>
      </w:pPr>
      <w:r w:rsidRPr="00423C9E">
        <w:rPr>
          <w:rFonts w:eastAsia="Calibri"/>
          <w:bCs/>
          <w:i/>
          <w:iCs/>
          <w:noProof/>
          <w:color w:val="0070C0"/>
          <w:sz w:val="21"/>
          <w:szCs w:val="21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F65B2B" wp14:editId="76144FF8">
                <wp:simplePos x="0" y="0"/>
                <wp:positionH relativeFrom="margin">
                  <wp:align>right</wp:align>
                </wp:positionH>
                <wp:positionV relativeFrom="paragraph">
                  <wp:posOffset>890381</wp:posOffset>
                </wp:positionV>
                <wp:extent cx="5711825" cy="361950"/>
                <wp:effectExtent l="0" t="0" r="22225" b="1905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0ADF9" w14:textId="77777777" w:rsidR="00D237A4" w:rsidRPr="00390527" w:rsidRDefault="00D237A4" w:rsidP="00D237A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90527">
                              <w:rPr>
                                <w:rFonts w:eastAsia="Calibri"/>
                                <w:b/>
                                <w:bCs/>
                                <w:color w:val="FF0000"/>
                              </w:rPr>
                              <w:t xml:space="preserve">Vid akuta ärenden – se </w:t>
                            </w:r>
                            <w:r w:rsidRPr="00390527">
                              <w:rPr>
                                <w:b/>
                                <w:bCs/>
                                <w:color w:val="FF0000"/>
                              </w:rPr>
                              <w:t>Rutin vid akut psykisk ohälsa hos barn och unga 0 tom 17 år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.</w:t>
                            </w:r>
                          </w:p>
                          <w:p w14:paraId="42CEE0E7" w14:textId="77777777" w:rsidR="00D237A4" w:rsidRPr="00517C76" w:rsidRDefault="00D237A4" w:rsidP="00D237A4">
                            <w:pPr>
                              <w:pStyle w:val="Rubrik4"/>
                              <w:spacing w:before="0"/>
                              <w:rPr>
                                <w:color w:val="FF0000"/>
                              </w:rPr>
                            </w:pPr>
                          </w:p>
                          <w:p w14:paraId="1596E7A5" w14:textId="77777777" w:rsidR="00D237A4" w:rsidRPr="00517C76" w:rsidRDefault="00D237A4" w:rsidP="00D237A4">
                            <w:pPr>
                              <w:pStyle w:val="Rubrik4"/>
                              <w:spacing w:before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65B2B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98.55pt;margin-top:70.1pt;width:449.75pt;height:28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" strokecolor="red">
                <v:textbox>
                  <w:txbxContent>
                    <w:p w14:paraId="0970ADF9" w14:textId="77777777" w:rsidR="00D237A4" w:rsidRPr="00390527" w:rsidRDefault="00D237A4" w:rsidP="00D237A4">
                      <w:pPr>
                        <w:rPr>
                          <w:b/>
                          <w:bCs/>
                        </w:rPr>
                      </w:pPr>
                      <w:r w:rsidRPr="00390527">
                        <w:rPr>
                          <w:rFonts w:eastAsia="Calibri"/>
                          <w:b/>
                          <w:bCs/>
                          <w:color w:val="FF0000"/>
                        </w:rPr>
                        <w:t xml:space="preserve">Vid akuta ärenden – se </w:t>
                      </w:r>
                      <w:r w:rsidRPr="00390527">
                        <w:rPr>
                          <w:b/>
                          <w:bCs/>
                          <w:color w:val="FF0000"/>
                        </w:rPr>
                        <w:t>Rutin vid akut psykisk ohälsa hos barn och unga 0 tom 17 år</w:t>
                      </w:r>
                      <w:r>
                        <w:rPr>
                          <w:b/>
                          <w:bCs/>
                          <w:color w:val="FF0000"/>
                        </w:rPr>
                        <w:t>.</w:t>
                      </w:r>
                    </w:p>
                    <w:p w14:paraId="42CEE0E7" w14:textId="77777777" w:rsidR="00D237A4" w:rsidRPr="00517C76" w:rsidRDefault="00D237A4" w:rsidP="00D237A4">
                      <w:pPr>
                        <w:pStyle w:val="Rubrik4"/>
                        <w:spacing w:before="0"/>
                        <w:rPr>
                          <w:color w:val="FF0000"/>
                        </w:rPr>
                      </w:pPr>
                    </w:p>
                    <w:p w14:paraId="1596E7A5" w14:textId="77777777" w:rsidR="00D237A4" w:rsidRPr="00517C76" w:rsidRDefault="00D237A4" w:rsidP="00D237A4">
                      <w:pPr>
                        <w:pStyle w:val="Rubrik4"/>
                        <w:spacing w:before="0"/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23C9E">
        <w:rPr>
          <w:bCs/>
          <w:sz w:val="21"/>
          <w:szCs w:val="21"/>
        </w:rPr>
        <w:t>Kontaktcenter barn och unga psykisk hälsa Västerbotten</w:t>
      </w:r>
      <w:r w:rsidRPr="00423C9E">
        <w:rPr>
          <w:bCs/>
          <w:sz w:val="21"/>
          <w:szCs w:val="21"/>
        </w:rPr>
        <w:br/>
        <w:t>Försörjningsvägen 1C</w:t>
      </w:r>
      <w:r w:rsidRPr="00423C9E">
        <w:rPr>
          <w:bCs/>
          <w:sz w:val="21"/>
          <w:szCs w:val="21"/>
        </w:rPr>
        <w:br/>
        <w:t>901 85 Umeå</w:t>
      </w:r>
      <w:r w:rsidRPr="009F5C94">
        <w:rPr>
          <w:bCs/>
          <w:sz w:val="21"/>
          <w:szCs w:val="21"/>
        </w:rPr>
        <w:br/>
      </w:r>
    </w:p>
    <w:p w14:paraId="47E5B1D5" w14:textId="77777777" w:rsidR="00D237A4" w:rsidRPr="009F5C94" w:rsidRDefault="00D237A4" w:rsidP="00D237A4">
      <w:pPr>
        <w:spacing w:after="0"/>
        <w:rPr>
          <w:rFonts w:eastAsia="Calibri"/>
          <w:b/>
          <w:bCs/>
          <w:color w:val="000000" w:themeColor="text1"/>
          <w:sz w:val="21"/>
          <w:szCs w:val="21"/>
        </w:rPr>
      </w:pPr>
      <w:r w:rsidRPr="009F5C94">
        <w:rPr>
          <w:rFonts w:eastAsia="Calibri"/>
          <w:b/>
          <w:color w:val="000000" w:themeColor="text1"/>
          <w:sz w:val="21"/>
          <w:szCs w:val="21"/>
        </w:rPr>
        <w:t>Remitterande enhet/telefon</w:t>
      </w:r>
    </w:p>
    <w:p w14:paraId="51E4264C" w14:textId="77777777" w:rsidR="00D237A4" w:rsidRPr="009F5C94" w:rsidRDefault="00D237A4" w:rsidP="00D237A4">
      <w:pPr>
        <w:pStyle w:val="Rubrik1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9F5C94">
        <w:rPr>
          <w:rFonts w:asciiTheme="minorHAnsi" w:eastAsia="Calibri" w:hAnsiTheme="minorHAnsi" w:cstheme="minorHAnsi"/>
          <w:b/>
          <w:color w:val="000000" w:themeColor="text1"/>
          <w:sz w:val="21"/>
          <w:szCs w:val="21"/>
        </w:rPr>
        <w:t xml:space="preserve">Remitterande/Remissdatum </w:t>
      </w:r>
    </w:p>
    <w:p w14:paraId="389E1D5B" w14:textId="77777777" w:rsidR="00D237A4" w:rsidRPr="009F5C94" w:rsidRDefault="00D237A4" w:rsidP="00D237A4">
      <w:pPr>
        <w:pStyle w:val="Rubrik1"/>
        <w:rPr>
          <w:rFonts w:asciiTheme="minorHAnsi" w:eastAsia="Calibri" w:hAnsiTheme="minorHAnsi" w:cstheme="minorHAnsi"/>
          <w:b/>
          <w:color w:val="000000" w:themeColor="text1"/>
          <w:sz w:val="21"/>
          <w:szCs w:val="21"/>
        </w:rPr>
      </w:pPr>
      <w:r w:rsidRPr="009F5C94">
        <w:rPr>
          <w:rFonts w:asciiTheme="minorHAnsi" w:eastAsia="Calibri" w:hAnsiTheme="minorHAnsi" w:cstheme="minorHAnsi"/>
          <w:b/>
          <w:color w:val="000000" w:themeColor="text1"/>
          <w:sz w:val="21"/>
          <w:szCs w:val="21"/>
        </w:rPr>
        <w:t>Barnets namn och personnummer</w:t>
      </w:r>
    </w:p>
    <w:p w14:paraId="24D90D8B" w14:textId="77777777" w:rsidR="00D237A4" w:rsidRPr="009F5C94" w:rsidRDefault="00D237A4" w:rsidP="00D237A4">
      <w:pPr>
        <w:pStyle w:val="Rubrik1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9F5C94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Vårdnadshavares namn och telefonnummer</w:t>
      </w:r>
    </w:p>
    <w:p w14:paraId="35E94D09" w14:textId="77777777" w:rsidR="00D237A4" w:rsidRPr="009F5C94" w:rsidRDefault="00D237A4" w:rsidP="00D237A4">
      <w:pPr>
        <w:pStyle w:val="Rubrik1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9F5C94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Uppge om annan än vårdnadshavare ska kontaktas</w:t>
      </w:r>
    </w:p>
    <w:p w14:paraId="523D2D4E" w14:textId="77777777" w:rsidR="00D237A4" w:rsidRPr="009F5C94" w:rsidRDefault="00D237A4" w:rsidP="00D237A4">
      <w:pPr>
        <w:pStyle w:val="Rubrik4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F5C94">
        <w:rPr>
          <w:rFonts w:asciiTheme="minorHAnsi" w:hAnsiTheme="minorHAnsi" w:cstheme="minorHAnsi"/>
          <w:color w:val="000000" w:themeColor="text1"/>
          <w:sz w:val="21"/>
          <w:szCs w:val="21"/>
        </w:rPr>
        <w:t>Tex. familjehem, ungdomen själv, HVB</w:t>
      </w:r>
    </w:p>
    <w:p w14:paraId="0FFFFDC7" w14:textId="77777777" w:rsidR="00D237A4" w:rsidRPr="009F5C94" w:rsidRDefault="00D237A4" w:rsidP="00D237A4">
      <w:pPr>
        <w:pStyle w:val="Rubrik1"/>
        <w:rPr>
          <w:rFonts w:asciiTheme="minorHAnsi" w:eastAsia="Calibri Light" w:hAnsiTheme="minorHAnsi" w:cstheme="minorHAnsi"/>
          <w:color w:val="000000" w:themeColor="text1"/>
          <w:sz w:val="21"/>
          <w:szCs w:val="21"/>
        </w:rPr>
      </w:pPr>
      <w:r w:rsidRPr="009F5C94">
        <w:rPr>
          <w:rFonts w:asciiTheme="minorHAnsi" w:eastAsia="Calibri Light" w:hAnsiTheme="minorHAnsi" w:cstheme="minorHAnsi"/>
          <w:b/>
          <w:color w:val="000000" w:themeColor="text1"/>
          <w:sz w:val="21"/>
          <w:szCs w:val="21"/>
        </w:rPr>
        <w:t>Finns det behov av tolk? Om ja, på vilket språk?</w:t>
      </w:r>
    </w:p>
    <w:p w14:paraId="6AB7791B" w14:textId="77777777" w:rsidR="00D237A4" w:rsidRPr="009F5C94" w:rsidRDefault="00D237A4" w:rsidP="00D237A4">
      <w:pPr>
        <w:pStyle w:val="Rubrik1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9F5C94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Orsak till remiss</w:t>
      </w:r>
    </w:p>
    <w:p w14:paraId="1BADFB65" w14:textId="77777777" w:rsidR="00D237A4" w:rsidRPr="009F5C94" w:rsidRDefault="00D237A4" w:rsidP="00D237A4">
      <w:pPr>
        <w:pStyle w:val="Rubrik4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F5C94">
        <w:rPr>
          <w:rFonts w:asciiTheme="minorHAnsi" w:hAnsiTheme="minorHAnsi" w:cstheme="minorHAnsi"/>
          <w:color w:val="000000" w:themeColor="text1"/>
          <w:sz w:val="21"/>
          <w:szCs w:val="21"/>
        </w:rPr>
        <w:t>Kortfattad symtombeskrivning</w:t>
      </w:r>
    </w:p>
    <w:p w14:paraId="7C920B75" w14:textId="77777777" w:rsidR="00D237A4" w:rsidRPr="009F5C94" w:rsidRDefault="00D237A4" w:rsidP="00D237A4">
      <w:pPr>
        <w:pStyle w:val="Rubrik1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9F5C94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Bakgrund </w:t>
      </w:r>
      <w:r w:rsidRPr="009F5C94">
        <w:rPr>
          <w:rFonts w:asciiTheme="minorHAnsi" w:hAnsiTheme="minorHAnsi" w:cstheme="minorHAnsi"/>
          <w:b/>
          <w:color w:val="000000" w:themeColor="text1"/>
          <w:sz w:val="21"/>
          <w:szCs w:val="21"/>
        </w:rPr>
        <w:softHyphen/>
        <w:t>– korta och kärnfulla uppgifter som är relevanta för remissen</w:t>
      </w:r>
    </w:p>
    <w:p w14:paraId="09CE896F" w14:textId="77777777" w:rsidR="00D237A4" w:rsidRPr="009F5C94" w:rsidRDefault="00D237A4" w:rsidP="00D237A4">
      <w:pPr>
        <w:rPr>
          <w:i/>
          <w:iCs/>
          <w:color w:val="000000" w:themeColor="text1"/>
          <w:sz w:val="21"/>
          <w:szCs w:val="21"/>
        </w:rPr>
      </w:pPr>
      <w:r w:rsidRPr="009F5C94">
        <w:rPr>
          <w:i/>
          <w:iCs/>
          <w:color w:val="000000" w:themeColor="text1"/>
          <w:sz w:val="21"/>
          <w:szCs w:val="21"/>
        </w:rPr>
        <w:t>Beskriv mer ingående barnets svårigheter</w:t>
      </w:r>
    </w:p>
    <w:p w14:paraId="537B199A" w14:textId="77777777" w:rsidR="00D237A4" w:rsidRPr="009F5C94" w:rsidRDefault="00D237A4" w:rsidP="00D237A4">
      <w:pPr>
        <w:rPr>
          <w:i/>
          <w:iCs/>
          <w:color w:val="000000" w:themeColor="text1"/>
          <w:sz w:val="21"/>
          <w:szCs w:val="21"/>
        </w:rPr>
      </w:pPr>
      <w:r w:rsidRPr="009F5C94">
        <w:rPr>
          <w:i/>
          <w:iCs/>
          <w:color w:val="000000" w:themeColor="text1"/>
          <w:sz w:val="21"/>
          <w:szCs w:val="21"/>
        </w:rPr>
        <w:t>Hur länge har svårigheterna funnits? Hur har de utvecklat sig över tid?</w:t>
      </w:r>
      <w:r w:rsidRPr="009F5C94">
        <w:rPr>
          <w:i/>
          <w:iCs/>
          <w:color w:val="000000" w:themeColor="text1"/>
          <w:sz w:val="21"/>
          <w:szCs w:val="21"/>
        </w:rPr>
        <w:br/>
      </w:r>
      <w:r w:rsidRPr="009F5C94">
        <w:rPr>
          <w:sz w:val="21"/>
          <w:szCs w:val="21"/>
        </w:rPr>
        <w:t>–</w:t>
      </w:r>
      <w:r w:rsidRPr="009F5C94">
        <w:rPr>
          <w:i/>
          <w:iCs/>
          <w:color w:val="000000" w:themeColor="text1"/>
          <w:sz w:val="21"/>
          <w:szCs w:val="21"/>
        </w:rPr>
        <w:t xml:space="preserve"> Vid </w:t>
      </w:r>
      <w:proofErr w:type="spellStart"/>
      <w:r w:rsidRPr="009F5C94">
        <w:rPr>
          <w:i/>
          <w:iCs/>
          <w:color w:val="000000" w:themeColor="text1"/>
          <w:sz w:val="21"/>
          <w:szCs w:val="21"/>
        </w:rPr>
        <w:t>ätproblematik</w:t>
      </w:r>
      <w:proofErr w:type="spellEnd"/>
      <w:r w:rsidRPr="009F5C94">
        <w:rPr>
          <w:i/>
          <w:iCs/>
          <w:color w:val="000000" w:themeColor="text1"/>
          <w:sz w:val="21"/>
          <w:szCs w:val="21"/>
        </w:rPr>
        <w:t xml:space="preserve"> uppge längd, viktförändring, blodtryck och puls</w:t>
      </w:r>
    </w:p>
    <w:p w14:paraId="3491FE37" w14:textId="77777777" w:rsidR="00D237A4" w:rsidRPr="009F5C94" w:rsidRDefault="00D237A4" w:rsidP="00D237A4">
      <w:pPr>
        <w:rPr>
          <w:i/>
          <w:iCs/>
          <w:color w:val="000000" w:themeColor="text1"/>
          <w:sz w:val="21"/>
          <w:szCs w:val="21"/>
        </w:rPr>
      </w:pPr>
      <w:r w:rsidRPr="009F5C94">
        <w:rPr>
          <w:rStyle w:val="eop"/>
          <w:i/>
          <w:iCs/>
          <w:color w:val="000000" w:themeColor="text1"/>
          <w:sz w:val="21"/>
          <w:szCs w:val="21"/>
        </w:rPr>
        <w:t>Kort sammanfattning av relevanta tidigare och pågående utredningar, i</w:t>
      </w:r>
      <w:r w:rsidRPr="009F5C94">
        <w:rPr>
          <w:i/>
          <w:iCs/>
          <w:color w:val="000000" w:themeColor="text1"/>
          <w:sz w:val="21"/>
          <w:szCs w:val="21"/>
        </w:rPr>
        <w:t>nsatser/anpassningar som gjorts för barnet och utvärdering av dessa</w:t>
      </w:r>
    </w:p>
    <w:p w14:paraId="5FD25294" w14:textId="77777777" w:rsidR="00D237A4" w:rsidRPr="009F5C94" w:rsidRDefault="00D237A4" w:rsidP="00D237A4">
      <w:pPr>
        <w:rPr>
          <w:i/>
          <w:iCs/>
          <w:color w:val="000000" w:themeColor="text1"/>
          <w:sz w:val="21"/>
          <w:szCs w:val="21"/>
        </w:rPr>
      </w:pPr>
      <w:r w:rsidRPr="009F5C94">
        <w:rPr>
          <w:i/>
          <w:iCs/>
          <w:color w:val="000000" w:themeColor="text1"/>
          <w:sz w:val="21"/>
          <w:szCs w:val="21"/>
        </w:rPr>
        <w:t>Finns viktiga händelser i barnets liv?</w:t>
      </w:r>
    </w:p>
    <w:p w14:paraId="22B6E65D" w14:textId="77777777" w:rsidR="00D237A4" w:rsidRPr="009F5C94" w:rsidRDefault="00D237A4" w:rsidP="00D237A4">
      <w:pPr>
        <w:spacing w:after="0"/>
        <w:rPr>
          <w:i/>
          <w:iCs/>
          <w:color w:val="000000" w:themeColor="text1"/>
          <w:sz w:val="21"/>
          <w:szCs w:val="21"/>
        </w:rPr>
      </w:pPr>
      <w:r w:rsidRPr="009F5C94">
        <w:rPr>
          <w:i/>
          <w:iCs/>
          <w:color w:val="000000" w:themeColor="text1"/>
          <w:sz w:val="21"/>
          <w:szCs w:val="21"/>
        </w:rPr>
        <w:t>Hur ser hemsituationen ut?</w:t>
      </w:r>
    </w:p>
    <w:p w14:paraId="5DB03528" w14:textId="77777777" w:rsidR="00D237A4" w:rsidRPr="009F5C94" w:rsidRDefault="00D237A4" w:rsidP="00D237A4">
      <w:pPr>
        <w:spacing w:after="0"/>
        <w:rPr>
          <w:i/>
          <w:iCs/>
          <w:color w:val="000000" w:themeColor="text1"/>
          <w:sz w:val="21"/>
          <w:szCs w:val="21"/>
        </w:rPr>
      </w:pPr>
    </w:p>
    <w:p w14:paraId="4BF42249" w14:textId="77777777" w:rsidR="00D237A4" w:rsidRPr="00F27DB0" w:rsidRDefault="00D237A4" w:rsidP="00D237A4">
      <w:pPr>
        <w:spacing w:after="0"/>
        <w:rPr>
          <w:rFonts w:cstheme="minorHAnsi"/>
          <w:i/>
          <w:iCs/>
          <w:strike/>
          <w:color w:val="000000" w:themeColor="text1"/>
          <w:sz w:val="21"/>
          <w:szCs w:val="21"/>
        </w:rPr>
      </w:pPr>
      <w:r w:rsidRPr="00F27DB0">
        <w:rPr>
          <w:rFonts w:cstheme="minorHAnsi"/>
          <w:i/>
          <w:iCs/>
          <w:sz w:val="21"/>
          <w:szCs w:val="21"/>
          <w:shd w:val="clear" w:color="auto" w:fill="FFFFFF"/>
        </w:rPr>
        <w:t>Hur ser skolsituationen ut? Vilka behov är identifierade i tex. på raster, i relationer, måluppfyllelse, närvaro?</w:t>
      </w:r>
    </w:p>
    <w:p w14:paraId="6FD433CB" w14:textId="77777777" w:rsidR="00D237A4" w:rsidRPr="00F27DB0" w:rsidRDefault="00D237A4" w:rsidP="00D237A4">
      <w:pPr>
        <w:spacing w:after="0"/>
        <w:rPr>
          <w:rFonts w:cstheme="minorHAnsi"/>
          <w:i/>
          <w:iCs/>
          <w:color w:val="000000" w:themeColor="text1"/>
          <w:sz w:val="21"/>
          <w:szCs w:val="21"/>
        </w:rPr>
      </w:pPr>
    </w:p>
    <w:p w14:paraId="3AD3D474" w14:textId="77777777" w:rsidR="00D237A4" w:rsidRPr="00F27DB0" w:rsidRDefault="00D237A4" w:rsidP="00D237A4">
      <w:pPr>
        <w:spacing w:after="0"/>
        <w:rPr>
          <w:rFonts w:cstheme="minorHAnsi"/>
          <w:i/>
          <w:iCs/>
          <w:strike/>
          <w:color w:val="000000" w:themeColor="text1"/>
          <w:sz w:val="21"/>
          <w:szCs w:val="21"/>
        </w:rPr>
      </w:pPr>
      <w:r w:rsidRPr="00F27DB0">
        <w:rPr>
          <w:rFonts w:cstheme="minorHAnsi"/>
          <w:i/>
          <w:iCs/>
          <w:sz w:val="21"/>
          <w:szCs w:val="21"/>
          <w:shd w:val="clear" w:color="auto" w:fill="FFFFFF"/>
        </w:rPr>
        <w:t xml:space="preserve">Hur ser fritiden ut? </w:t>
      </w:r>
      <w:r>
        <w:rPr>
          <w:rFonts w:cstheme="minorHAnsi"/>
          <w:i/>
          <w:iCs/>
          <w:sz w:val="21"/>
          <w:szCs w:val="21"/>
          <w:shd w:val="clear" w:color="auto" w:fill="FFFFFF"/>
        </w:rPr>
        <w:t>T</w:t>
      </w:r>
      <w:r w:rsidRPr="00F27DB0">
        <w:rPr>
          <w:rFonts w:cstheme="minorHAnsi"/>
          <w:i/>
          <w:iCs/>
          <w:sz w:val="21"/>
          <w:szCs w:val="21"/>
          <w:shd w:val="clear" w:color="auto" w:fill="FFFFFF"/>
        </w:rPr>
        <w:t>ex. aktiviteter, relationer</w:t>
      </w:r>
    </w:p>
    <w:p w14:paraId="483F1093" w14:textId="1020C8FC" w:rsidR="00C03CC4" w:rsidRPr="00D237A4" w:rsidRDefault="00D237A4" w:rsidP="00D237A4">
      <w:pPr>
        <w:spacing w:after="0"/>
        <w:rPr>
          <w:b/>
          <w:bCs/>
          <w:i/>
          <w:iCs/>
          <w:color w:val="000000" w:themeColor="text1"/>
          <w:sz w:val="21"/>
          <w:szCs w:val="21"/>
        </w:rPr>
      </w:pPr>
      <w:r w:rsidRPr="009F5C94">
        <w:rPr>
          <w:i/>
          <w:iCs/>
          <w:color w:val="000000" w:themeColor="text1"/>
          <w:sz w:val="21"/>
          <w:szCs w:val="21"/>
        </w:rPr>
        <w:br/>
      </w:r>
      <w:r w:rsidRPr="009F5C94">
        <w:rPr>
          <w:b/>
          <w:bCs/>
          <w:color w:val="000000" w:themeColor="text1"/>
          <w:sz w:val="21"/>
          <w:szCs w:val="21"/>
        </w:rPr>
        <w:t xml:space="preserve">Uppge om det finns utredningar, kartläggningar eller andra handlingar som vården vid behov kan vilja ta del av i ett senare skede. </w:t>
      </w:r>
    </w:p>
    <w:sectPr w:rsidR="00C03CC4" w:rsidRPr="00D237A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9BC7B" w14:textId="77777777" w:rsidR="00217B80" w:rsidRDefault="00217B80" w:rsidP="00D237A4">
      <w:pPr>
        <w:spacing w:after="0"/>
      </w:pPr>
      <w:r>
        <w:separator/>
      </w:r>
    </w:p>
  </w:endnote>
  <w:endnote w:type="continuationSeparator" w:id="0">
    <w:p w14:paraId="7F768B84" w14:textId="77777777" w:rsidR="00217B80" w:rsidRDefault="00217B80" w:rsidP="00D237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13658" w14:textId="77777777" w:rsidR="00217B80" w:rsidRDefault="00217B80" w:rsidP="00D237A4">
      <w:pPr>
        <w:spacing w:after="0"/>
      </w:pPr>
      <w:r>
        <w:separator/>
      </w:r>
    </w:p>
  </w:footnote>
  <w:footnote w:type="continuationSeparator" w:id="0">
    <w:p w14:paraId="62813830" w14:textId="77777777" w:rsidR="00217B80" w:rsidRDefault="00217B80" w:rsidP="00D237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3E8A6" w14:textId="54F48BDA" w:rsidR="00D237A4" w:rsidRDefault="00D237A4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6F3116" wp14:editId="5605BCCB">
              <wp:simplePos x="0" y="0"/>
              <wp:positionH relativeFrom="column">
                <wp:posOffset>3983493</wp:posOffset>
              </wp:positionH>
              <wp:positionV relativeFrom="paragraph">
                <wp:posOffset>-151682</wp:posOffset>
              </wp:positionV>
              <wp:extent cx="2139950" cy="529590"/>
              <wp:effectExtent l="0" t="0" r="0" b="0"/>
              <wp:wrapSquare wrapText="bothSides"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9950" cy="529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50A7EB" w14:textId="77777777" w:rsidR="00D237A4" w:rsidRDefault="00D237A4" w:rsidP="00D237A4">
                          <w:pPr>
                            <w:shd w:val="clear" w:color="auto" w:fill="FFFFFF" w:themeFill="background1"/>
                            <w:spacing w:after="0"/>
                            <w:jc w:val="right"/>
                            <w:rPr>
                              <w:rFonts w:ascii="Calibri" w:eastAsia="Times New Roman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  <w:lang w:eastAsia="sv-SE"/>
                            </w:rPr>
                          </w:pPr>
                          <w:r>
                            <w:rPr>
                              <w:rFonts w:ascii="Calibri" w:eastAsia="Times New Roman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  <w:lang w:eastAsia="sv-SE"/>
                            </w:rPr>
                            <w:t>Ett samarbete</w:t>
                          </w:r>
                          <w:r w:rsidRPr="00032BE4">
                            <w:rPr>
                              <w:rFonts w:ascii="Calibri" w:eastAsia="Times New Roman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  <w:lang w:eastAsia="sv-SE"/>
                            </w:rPr>
                            <w:t xml:space="preserve"> mellan </w:t>
                          </w:r>
                          <w:r>
                            <w:rPr>
                              <w:rFonts w:ascii="Calibri" w:eastAsia="Times New Roman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  <w:lang w:eastAsia="sv-SE"/>
                            </w:rPr>
                            <w:t>kommunerna</w:t>
                          </w:r>
                        </w:p>
                        <w:p w14:paraId="4C46CFEA" w14:textId="77777777" w:rsidR="00D237A4" w:rsidRPr="00032BE4" w:rsidRDefault="00D237A4" w:rsidP="00D237A4">
                          <w:pPr>
                            <w:shd w:val="clear" w:color="auto" w:fill="FFFFFF" w:themeFill="background1"/>
                            <w:spacing w:after="0"/>
                            <w:jc w:val="righ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eastAsia="sv-SE"/>
                            </w:rPr>
                          </w:pPr>
                          <w:r>
                            <w:rPr>
                              <w:rFonts w:ascii="Calibri" w:eastAsia="Times New Roman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  <w:lang w:eastAsia="sv-SE"/>
                            </w:rPr>
                            <w:t xml:space="preserve">i Västerbotten och </w:t>
                          </w:r>
                          <w:r w:rsidRPr="00032BE4">
                            <w:rPr>
                              <w:rFonts w:ascii="Calibri" w:eastAsia="Times New Roman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  <w:lang w:eastAsia="sv-SE"/>
                            </w:rPr>
                            <w:t>Region Västerbotten</w:t>
                          </w:r>
                        </w:p>
                        <w:p w14:paraId="0E56C1E2" w14:textId="6A519867" w:rsidR="00D237A4" w:rsidRPr="00D37493" w:rsidRDefault="00D237A4" w:rsidP="00D237A4">
                          <w:pPr>
                            <w:pStyle w:val="Sidhuvud"/>
                            <w:shd w:val="clear" w:color="auto" w:fill="FFFFFF" w:themeFill="background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6F3116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7" type="#_x0000_t202" style="position:absolute;margin-left:313.65pt;margin-top:-11.95pt;width:168.5pt;height: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" filled="f" stroked="f" strokeweight=".5pt">
              <v:fill o:detectmouseclick="t"/>
              <v:textbox>
                <w:txbxContent>
                  <w:p w14:paraId="5750A7EB" w14:textId="77777777" w:rsidR="00D237A4" w:rsidRDefault="00D237A4" w:rsidP="00D237A4">
                    <w:pPr>
                      <w:shd w:val="clear" w:color="auto" w:fill="FFFFFF" w:themeFill="background1"/>
                      <w:spacing w:after="0"/>
                      <w:jc w:val="right"/>
                      <w:rPr>
                        <w:rFonts w:ascii="Calibri" w:eastAsia="Times New Roman" w:hAnsi="Calibri" w:cs="Calibri"/>
                        <w:color w:val="201F1E"/>
                        <w:sz w:val="18"/>
                        <w:szCs w:val="18"/>
                        <w:shd w:val="clear" w:color="auto" w:fill="FFFFFF"/>
                        <w:lang w:eastAsia="sv-SE"/>
                      </w:rPr>
                    </w:pPr>
                    <w:r>
                      <w:rPr>
                        <w:rFonts w:ascii="Calibri" w:eastAsia="Times New Roman" w:hAnsi="Calibri" w:cs="Calibri"/>
                        <w:color w:val="201F1E"/>
                        <w:sz w:val="18"/>
                        <w:szCs w:val="18"/>
                        <w:shd w:val="clear" w:color="auto" w:fill="FFFFFF"/>
                        <w:lang w:eastAsia="sv-SE"/>
                      </w:rPr>
                      <w:t>Ett samarbete</w:t>
                    </w:r>
                    <w:r w:rsidRPr="00032BE4">
                      <w:rPr>
                        <w:rFonts w:ascii="Calibri" w:eastAsia="Times New Roman" w:hAnsi="Calibri" w:cs="Calibri"/>
                        <w:color w:val="201F1E"/>
                        <w:sz w:val="18"/>
                        <w:szCs w:val="18"/>
                        <w:shd w:val="clear" w:color="auto" w:fill="FFFFFF"/>
                        <w:lang w:eastAsia="sv-SE"/>
                      </w:rPr>
                      <w:t xml:space="preserve"> mellan </w:t>
                    </w:r>
                    <w:r>
                      <w:rPr>
                        <w:rFonts w:ascii="Calibri" w:eastAsia="Times New Roman" w:hAnsi="Calibri" w:cs="Calibri"/>
                        <w:color w:val="201F1E"/>
                        <w:sz w:val="18"/>
                        <w:szCs w:val="18"/>
                        <w:shd w:val="clear" w:color="auto" w:fill="FFFFFF"/>
                        <w:lang w:eastAsia="sv-SE"/>
                      </w:rPr>
                      <w:t>kommunerna</w:t>
                    </w:r>
                  </w:p>
                  <w:p w14:paraId="4C46CFEA" w14:textId="77777777" w:rsidR="00D237A4" w:rsidRPr="00032BE4" w:rsidRDefault="00D237A4" w:rsidP="00D237A4">
                    <w:pPr>
                      <w:shd w:val="clear" w:color="auto" w:fill="FFFFFF" w:themeFill="background1"/>
                      <w:spacing w:after="0"/>
                      <w:jc w:val="right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sv-SE"/>
                      </w:rPr>
                    </w:pPr>
                    <w:r>
                      <w:rPr>
                        <w:rFonts w:ascii="Calibri" w:eastAsia="Times New Roman" w:hAnsi="Calibri" w:cs="Calibri"/>
                        <w:color w:val="201F1E"/>
                        <w:sz w:val="18"/>
                        <w:szCs w:val="18"/>
                        <w:shd w:val="clear" w:color="auto" w:fill="FFFFFF"/>
                        <w:lang w:eastAsia="sv-SE"/>
                      </w:rPr>
                      <w:t xml:space="preserve">i Västerbotten och </w:t>
                    </w:r>
                    <w:r w:rsidRPr="00032BE4">
                      <w:rPr>
                        <w:rFonts w:ascii="Calibri" w:eastAsia="Times New Roman" w:hAnsi="Calibri" w:cs="Calibri"/>
                        <w:color w:val="201F1E"/>
                        <w:sz w:val="18"/>
                        <w:szCs w:val="18"/>
                        <w:shd w:val="clear" w:color="auto" w:fill="FFFFFF"/>
                        <w:lang w:eastAsia="sv-SE"/>
                      </w:rPr>
                      <w:t>Region Västerbotten</w:t>
                    </w:r>
                  </w:p>
                  <w:p w14:paraId="0E56C1E2" w14:textId="6A519867" w:rsidR="00D237A4" w:rsidRPr="00D37493" w:rsidRDefault="00D237A4" w:rsidP="00D237A4">
                    <w:pPr>
                      <w:pStyle w:val="Sidhuvud"/>
                      <w:shd w:val="clear" w:color="auto" w:fill="FFFFFF" w:themeFill="background1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>Regional samverkan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1304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7A4"/>
    <w:rsid w:val="00217B80"/>
    <w:rsid w:val="00C03CC4"/>
    <w:rsid w:val="00D2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DA9BF2"/>
  <w15:chartTrackingRefBased/>
  <w15:docId w15:val="{8E5B65C9-1D9A-7C42-839F-0345FDE1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7A4"/>
    <w:pPr>
      <w:spacing w:after="240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D237A4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4472C4" w:themeColor="accent1"/>
      <w:sz w:val="56"/>
      <w:szCs w:val="3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D237A4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237A4"/>
    <w:rPr>
      <w:rFonts w:asciiTheme="majorHAnsi" w:eastAsiaTheme="majorEastAsia" w:hAnsiTheme="majorHAnsi" w:cstheme="majorBidi"/>
      <w:color w:val="4472C4" w:themeColor="accent1"/>
      <w:sz w:val="56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D237A4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Ingetavstnd">
    <w:name w:val="No Spacing"/>
    <w:link w:val="IngetavstndChar"/>
    <w:uiPriority w:val="1"/>
    <w:qFormat/>
    <w:rsid w:val="00D237A4"/>
    <w:rPr>
      <w:rFonts w:eastAsiaTheme="minorEastAsia"/>
      <w:sz w:val="22"/>
      <w:szCs w:val="22"/>
      <w:lang w:val="en-US" w:eastAsia="zh-CN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237A4"/>
    <w:rPr>
      <w:rFonts w:eastAsiaTheme="minorEastAsia"/>
      <w:sz w:val="22"/>
      <w:szCs w:val="22"/>
      <w:lang w:val="en-US" w:eastAsia="zh-CN"/>
    </w:rPr>
  </w:style>
  <w:style w:type="character" w:customStyle="1" w:styleId="eop">
    <w:name w:val="eop"/>
    <w:basedOn w:val="Standardstycketeckensnitt"/>
    <w:rsid w:val="00D237A4"/>
  </w:style>
  <w:style w:type="paragraph" w:styleId="Sidhuvud">
    <w:name w:val="header"/>
    <w:basedOn w:val="Normal"/>
    <w:link w:val="SidhuvudChar"/>
    <w:uiPriority w:val="99"/>
    <w:unhideWhenUsed/>
    <w:rsid w:val="00D237A4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D237A4"/>
    <w:rPr>
      <w:sz w:val="22"/>
    </w:rPr>
  </w:style>
  <w:style w:type="paragraph" w:styleId="Sidfot">
    <w:name w:val="footer"/>
    <w:basedOn w:val="Normal"/>
    <w:link w:val="SidfotChar"/>
    <w:uiPriority w:val="99"/>
    <w:unhideWhenUsed/>
    <w:rsid w:val="00D237A4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D237A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Hjelm</dc:creator>
  <cp:keywords/>
  <dc:description/>
  <cp:lastModifiedBy>Peter Hjelm</cp:lastModifiedBy>
  <cp:revision>1</cp:revision>
  <dcterms:created xsi:type="dcterms:W3CDTF">2022-12-20T09:43:00Z</dcterms:created>
  <dcterms:modified xsi:type="dcterms:W3CDTF">2022-12-20T09:51:00Z</dcterms:modified>
</cp:coreProperties>
</file>